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Бюджетное образовательное учреждение дополнительного образования 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«Детская школа искусств № 3» города Омска</w:t>
      </w:r>
      <w:r/>
    </w:p>
    <w:p>
      <w:pPr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аседания</w:t>
      </w:r>
      <w:r>
        <w:rPr>
          <w:rFonts w:ascii="Times New Roman" w:hAnsi="Times New Roman" w:cs="Times New Roman"/>
          <w:sz w:val="28"/>
          <w:szCs w:val="28"/>
        </w:rPr>
        <w:t xml:space="preserve"> приемной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__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1.Присутствовали: председатель комиссии –</w:t>
      </w:r>
      <w:r>
        <w:rPr>
          <w:rFonts w:ascii="Times New Roman" w:hAnsi="Times New Roman" w:cs="Times New Roman" w:eastAsia="Calibri"/>
          <w:sz w:val="28"/>
          <w:szCs w:val="28"/>
        </w:rPr>
        <w:t xml:space="preserve"> О. Г. Литвинова</w:t>
      </w:r>
      <w:r>
        <w:rPr>
          <w:rFonts w:ascii="Times New Roman" w:hAnsi="Times New Roman" w:cs="Times New Roman" w:eastAsia="Calibri"/>
          <w:sz w:val="28"/>
          <w:szCs w:val="28"/>
        </w:rPr>
        <w:t xml:space="preserve">,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Зам председателя комиссии – Н.А. Нарежняя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Н.Ю.  </w:t>
      </w:r>
      <w:r>
        <w:rPr>
          <w:rFonts w:ascii="Times New Roman" w:hAnsi="Times New Roman" w:cs="Times New Roman"/>
          <w:sz w:val="28"/>
          <w:szCs w:val="28"/>
        </w:rPr>
        <w:t xml:space="preserve">Шпаковская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преподаватель,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С.А. Гупалова– преподаватель, Е.А. Подшивалова – преподаватель, М.Н. Колмогорова –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преподаватель,   М. В. Левченко</w:t>
      </w:r>
      <w:r>
        <w:rPr>
          <w:rFonts w:ascii="Times New Roman" w:hAnsi="Times New Roman" w:cs="Times New Roman"/>
          <w:sz w:val="28"/>
          <w:szCs w:val="28"/>
        </w:rPr>
        <w:t xml:space="preserve"> – секретарь.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2.Повестка дня: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по итогам вступительных испытаний.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вступительных испытаниях были предложены следующие задания: </w:t>
      </w:r>
      <w:r/>
    </w:p>
    <w:p>
      <w:pPr>
        <w:pStyle w:val="861"/>
        <w:numPr>
          <w:ilvl w:val="0"/>
          <w:numId w:val="15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первой октавы спеть попевку («Едет воз», «Зайчик», «Пастушья песня»)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слуха и музыкальной памяти;</w:t>
      </w:r>
      <w:r/>
    </w:p>
    <w:p>
      <w:pPr>
        <w:pStyle w:val="861"/>
        <w:numPr>
          <w:ilvl w:val="0"/>
          <w:numId w:val="15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чувства ритма простучать несложные ритмические фигуры с использованием четвертных восьмых длительностей в размере 2/4. Для продвинутых в размере 3\4;</w:t>
      </w:r>
      <w:r/>
    </w:p>
    <w:p>
      <w:pPr>
        <w:pStyle w:val="861"/>
        <w:numPr>
          <w:ilvl w:val="0"/>
          <w:numId w:val="15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Исполнить заранее подготовленную песню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чистоты интонирования;</w:t>
      </w:r>
      <w:r/>
    </w:p>
    <w:p>
      <w:pPr>
        <w:pStyle w:val="861"/>
        <w:numPr>
          <w:ilvl w:val="0"/>
          <w:numId w:val="15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диапазона голоса спеть отдельные ноты в разных голосовых реги</w:t>
      </w:r>
      <w:r>
        <w:rPr>
          <w:rFonts w:ascii="Times New Roman" w:hAnsi="Times New Roman" w:cs="Times New Roman"/>
          <w:sz w:val="28"/>
          <w:szCs w:val="28"/>
        </w:rPr>
        <w:t xml:space="preserve">страх</w:t>
      </w:r>
      <w:r/>
    </w:p>
    <w:p>
      <w:pPr>
        <w:pStyle w:val="861"/>
        <w:numPr>
          <w:ilvl w:val="0"/>
          <w:numId w:val="15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поступающих на отделение «Искусство театра» прочитать стих</w:t>
      </w:r>
      <w:r/>
    </w:p>
    <w:p>
      <w:pPr>
        <w:pStyle w:val="861"/>
        <w:ind w:left="0"/>
        <w:jc w:val="center"/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.Приняли решение по результатам обсуждения:</w:t>
      </w:r>
      <w:r/>
    </w:p>
    <w:tbl>
      <w:tblPr>
        <w:tblStyle w:val="862"/>
        <w:tblW w:w="112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1985"/>
        <w:gridCol w:w="567"/>
        <w:gridCol w:w="47"/>
        <w:gridCol w:w="614"/>
        <w:gridCol w:w="48"/>
        <w:gridCol w:w="567"/>
        <w:gridCol w:w="850"/>
        <w:gridCol w:w="3547"/>
      </w:tblGrid>
      <w:tr>
        <w:trPr>
          <w:trHeight w:val="124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</w:t>
            </w:r>
            <w:r/>
          </w:p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 учащегося</w:t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Возраст 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Инструмент</w:t>
            </w:r>
            <w:r/>
          </w:p>
        </w:tc>
        <w:tc>
          <w:tcPr>
            <w:gridSpan w:val="5"/>
            <w:tcW w:w="1843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музыкальных способностей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Общее количество баллов</w:t>
            </w:r>
            <w:r/>
          </w:p>
        </w:tc>
        <w:tc>
          <w:tcPr>
            <w:tcW w:w="3547" w:type="dxa"/>
            <w:vMerge w:val="restart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 </w:t>
            </w:r>
            <w:r/>
          </w:p>
        </w:tc>
      </w:tr>
      <w:tr>
        <w:trPr>
          <w:trHeight w:val="124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2"/>
            <w:tcW w:w="614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слух</w:t>
            </w:r>
            <w:r/>
          </w:p>
        </w:tc>
        <w:tc>
          <w:tcPr>
            <w:tcW w:w="614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ритм</w:t>
            </w:r>
            <w:r/>
          </w:p>
        </w:tc>
        <w:tc>
          <w:tcPr>
            <w:gridSpan w:val="2"/>
            <w:tcW w:w="615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амят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(стих)</w:t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3547" w:type="dxa"/>
            <w:vMerge w:val="continue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Аламасов Глеб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ккордеон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620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Андреева Маргарита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развита координации между слухом и голосом.</w:t>
            </w:r>
            <w:r/>
          </w:p>
        </w:tc>
      </w:tr>
      <w:tr>
        <w:trPr>
          <w:trHeight w:val="575"/>
        </w:trPr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Бушуев Артем</w:t>
            </w:r>
            <w:r/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итара</w:t>
            </w:r>
            <w:r/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Небольшая примарная зона интонирования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слабая музыкальная память и чувство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ритма.</w:t>
            </w:r>
            <w:r/>
          </w:p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75"/>
        </w:trPr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Бушуева Ярослава</w:t>
            </w:r>
            <w:r/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Хоровое</w:t>
            </w:r>
            <w:r/>
          </w:p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ис-во</w:t>
            </w:r>
            <w:r/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</w:t>
            </w:r>
            <w:r/>
          </w:p>
        </w:tc>
        <w:tc>
          <w:tcPr>
            <w:tcBorders>
              <w:bottom w:val="single" w:color="000000" w:sz="4" w:space="0"/>
            </w:tcBorders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Небольшие проблемы с интонированием</w:t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Быкова Ярослава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Ф-но</w:t>
            </w:r>
            <w:r/>
          </w:p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оровое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Галдина Варвара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Театр. ис-во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Григорьева Алена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Гитара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Гудков Иван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Театр. ис-во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Дик Яков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Аккордеон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Дитер Александр</w:t>
            </w:r>
            <w:r/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Ударные</w:t>
            </w:r>
            <w:r/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</w:t>
            </w:r>
            <w:r/>
          </w:p>
        </w:tc>
        <w:tc>
          <w:tcPr>
            <w:tcBorders>
              <w:bottom w:val="single" w:color="000000" w:sz="4" w:space="0"/>
            </w:tcBorders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развита координации между слухом и голосом</w:t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Ещенко Алиса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Ф-но</w:t>
            </w:r>
            <w:r/>
          </w:p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Хоровое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Интонирует с поддержкой инструмента, слабая музыкальная память</w:t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Захариева Злата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Фортепиано</w:t>
            </w:r>
            <w:r/>
          </w:p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Интонирует с поддержкой инструмента</w:t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Калинина Евгения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Фортепиано</w:t>
            </w:r>
            <w:r/>
          </w:p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Карелина Елизавета 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Гитара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Кашуба Варвара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Фортепиано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Кирпун Мария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Небольшая примарная зона интонирования, слабая музыкальная память и чувство ритма.</w:t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Козырев Даниил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Фортепиано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Кокотчикова Карина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Фортепиано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Кондаков Андрей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Гитара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интонирует, слабая музыкальная память и чувство ритма.</w:t>
            </w:r>
            <w:r/>
          </w:p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прошел по конкурсу. Рекомендована подготовка</w:t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Кузнецов Тихон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Гитара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Ларькина Мария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Фортепиано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Мовчан Алиса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Скрипка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Михайлова Ариадна 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Домра</w:t>
            </w:r>
            <w:r/>
          </w:p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Хоровое пение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Парфенова Варвара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Фортепиано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Небольшая примарная зона интонирования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слабое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чувство ритма.</w:t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Поварнина Екатерина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Гитара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лабая музыкальная память и чувство ритма.</w:t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Подшивалов Артем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Балалайка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Савинцева Есения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Фортепиано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Сарапу Анна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Театр. ис-во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Саулей Дарья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Гитара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Сащенко Вероника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Гитара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Семченок Ульяна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Слабая музыкальная память и чувство ритма</w:t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Смаракова Маргарита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Сольное пение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Тимонина Анна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Хоровое пение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34.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Унжаков Владислав 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Ударные инструменты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Хасанова Ираида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Скрипка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36.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Чубатова Флора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Сольное пение</w:t>
            </w:r>
            <w:r/>
          </w:p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Театр. ис-во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37.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Яковенко Дарья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Театр. ис-во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gridSpan w:val="3"/>
            <w:tcW w:w="709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</w:t>
            </w:r>
            <w:r/>
          </w:p>
        </w:tc>
        <w:tc>
          <w:tcPr>
            <w:tcW w:w="3547" w:type="dxa"/>
            <w:textDirection w:val="lrTb"/>
            <w:noWrap w:val="false"/>
          </w:tcPr>
          <w:p>
            <w:pPr>
              <w:pStyle w:val="86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5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1"/>
    <w:link w:val="682"/>
    <w:uiPriority w:val="9"/>
    <w:rPr>
      <w:rFonts w:ascii="Arial" w:hAnsi="Arial" w:cs="Arial" w:eastAsia="Arial"/>
      <w:sz w:val="40"/>
      <w:szCs w:val="40"/>
    </w:rPr>
  </w:style>
  <w:style w:type="character" w:styleId="665">
    <w:name w:val="Heading 2 Char"/>
    <w:basedOn w:val="691"/>
    <w:link w:val="683"/>
    <w:uiPriority w:val="9"/>
    <w:rPr>
      <w:rFonts w:ascii="Arial" w:hAnsi="Arial" w:cs="Arial" w:eastAsia="Arial"/>
      <w:sz w:val="34"/>
    </w:rPr>
  </w:style>
  <w:style w:type="character" w:styleId="666">
    <w:name w:val="Heading 3 Char"/>
    <w:basedOn w:val="691"/>
    <w:link w:val="684"/>
    <w:uiPriority w:val="9"/>
    <w:rPr>
      <w:rFonts w:ascii="Arial" w:hAnsi="Arial" w:cs="Arial" w:eastAsia="Arial"/>
      <w:sz w:val="30"/>
      <w:szCs w:val="30"/>
    </w:rPr>
  </w:style>
  <w:style w:type="character" w:styleId="667">
    <w:name w:val="Heading 4 Char"/>
    <w:basedOn w:val="691"/>
    <w:link w:val="685"/>
    <w:uiPriority w:val="9"/>
    <w:rPr>
      <w:rFonts w:ascii="Arial" w:hAnsi="Arial" w:cs="Arial" w:eastAsia="Arial"/>
      <w:b/>
      <w:bCs/>
      <w:sz w:val="26"/>
      <w:szCs w:val="26"/>
    </w:rPr>
  </w:style>
  <w:style w:type="character" w:styleId="668">
    <w:name w:val="Heading 5 Char"/>
    <w:basedOn w:val="691"/>
    <w:link w:val="686"/>
    <w:uiPriority w:val="9"/>
    <w:rPr>
      <w:rFonts w:ascii="Arial" w:hAnsi="Arial" w:cs="Arial" w:eastAsia="Arial"/>
      <w:b/>
      <w:bCs/>
      <w:sz w:val="24"/>
      <w:szCs w:val="24"/>
    </w:rPr>
  </w:style>
  <w:style w:type="character" w:styleId="669">
    <w:name w:val="Heading 6 Char"/>
    <w:basedOn w:val="691"/>
    <w:link w:val="687"/>
    <w:uiPriority w:val="9"/>
    <w:rPr>
      <w:rFonts w:ascii="Arial" w:hAnsi="Arial" w:cs="Arial" w:eastAsia="Arial"/>
      <w:b/>
      <w:bCs/>
      <w:sz w:val="22"/>
      <w:szCs w:val="22"/>
    </w:rPr>
  </w:style>
  <w:style w:type="character" w:styleId="670">
    <w:name w:val="Heading 7 Char"/>
    <w:basedOn w:val="691"/>
    <w:link w:val="68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>
    <w:name w:val="Heading 8 Char"/>
    <w:basedOn w:val="691"/>
    <w:link w:val="689"/>
    <w:uiPriority w:val="9"/>
    <w:rPr>
      <w:rFonts w:ascii="Arial" w:hAnsi="Arial" w:cs="Arial" w:eastAsia="Arial"/>
      <w:i/>
      <w:iCs/>
      <w:sz w:val="22"/>
      <w:szCs w:val="22"/>
    </w:rPr>
  </w:style>
  <w:style w:type="character" w:styleId="672">
    <w:name w:val="Heading 9 Char"/>
    <w:basedOn w:val="691"/>
    <w:link w:val="690"/>
    <w:uiPriority w:val="9"/>
    <w:rPr>
      <w:rFonts w:ascii="Arial" w:hAnsi="Arial" w:cs="Arial" w:eastAsia="Arial"/>
      <w:i/>
      <w:iCs/>
      <w:sz w:val="21"/>
      <w:szCs w:val="21"/>
    </w:rPr>
  </w:style>
  <w:style w:type="character" w:styleId="673">
    <w:name w:val="Title Char"/>
    <w:basedOn w:val="691"/>
    <w:link w:val="704"/>
    <w:uiPriority w:val="10"/>
    <w:rPr>
      <w:sz w:val="48"/>
      <w:szCs w:val="48"/>
    </w:rPr>
  </w:style>
  <w:style w:type="character" w:styleId="674">
    <w:name w:val="Subtitle Char"/>
    <w:basedOn w:val="691"/>
    <w:link w:val="706"/>
    <w:uiPriority w:val="11"/>
    <w:rPr>
      <w:sz w:val="24"/>
      <w:szCs w:val="24"/>
    </w:rPr>
  </w:style>
  <w:style w:type="character" w:styleId="675">
    <w:name w:val="Quote Char"/>
    <w:link w:val="708"/>
    <w:uiPriority w:val="29"/>
    <w:rPr>
      <w:i/>
    </w:rPr>
  </w:style>
  <w:style w:type="character" w:styleId="676">
    <w:name w:val="Intense Quote Char"/>
    <w:link w:val="710"/>
    <w:uiPriority w:val="30"/>
    <w:rPr>
      <w:i/>
    </w:rPr>
  </w:style>
  <w:style w:type="character" w:styleId="677">
    <w:name w:val="Header Char"/>
    <w:basedOn w:val="691"/>
    <w:link w:val="712"/>
    <w:uiPriority w:val="99"/>
  </w:style>
  <w:style w:type="character" w:styleId="678">
    <w:name w:val="Caption Char"/>
    <w:basedOn w:val="716"/>
    <w:link w:val="714"/>
    <w:uiPriority w:val="99"/>
  </w:style>
  <w:style w:type="character" w:styleId="679">
    <w:name w:val="Footnote Text Char"/>
    <w:link w:val="844"/>
    <w:uiPriority w:val="99"/>
    <w:rPr>
      <w:sz w:val="18"/>
    </w:rPr>
  </w:style>
  <w:style w:type="character" w:styleId="680">
    <w:name w:val="Endnote Text Char"/>
    <w:link w:val="847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83">
    <w:name w:val="Heading 2"/>
    <w:basedOn w:val="681"/>
    <w:next w:val="681"/>
    <w:link w:val="69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84">
    <w:name w:val="Heading 3"/>
    <w:basedOn w:val="681"/>
    <w:next w:val="681"/>
    <w:link w:val="69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85">
    <w:name w:val="Heading 4"/>
    <w:basedOn w:val="681"/>
    <w:next w:val="681"/>
    <w:link w:val="6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86">
    <w:name w:val="Heading 5"/>
    <w:basedOn w:val="681"/>
    <w:next w:val="681"/>
    <w:link w:val="69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87">
    <w:name w:val="Heading 6"/>
    <w:basedOn w:val="681"/>
    <w:next w:val="681"/>
    <w:link w:val="69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88">
    <w:name w:val="Heading 7"/>
    <w:basedOn w:val="681"/>
    <w:next w:val="681"/>
    <w:link w:val="70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89">
    <w:name w:val="Heading 8"/>
    <w:basedOn w:val="681"/>
    <w:next w:val="681"/>
    <w:link w:val="70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90">
    <w:name w:val="Heading 9"/>
    <w:basedOn w:val="681"/>
    <w:next w:val="681"/>
    <w:link w:val="70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basedOn w:val="691"/>
    <w:link w:val="682"/>
    <w:uiPriority w:val="9"/>
    <w:rPr>
      <w:rFonts w:ascii="Arial" w:hAnsi="Arial" w:cs="Arial" w:eastAsia="Arial"/>
      <w:sz w:val="40"/>
      <w:szCs w:val="40"/>
    </w:rPr>
  </w:style>
  <w:style w:type="character" w:styleId="695" w:customStyle="1">
    <w:name w:val="Заголовок 2 Знак"/>
    <w:basedOn w:val="691"/>
    <w:link w:val="683"/>
    <w:uiPriority w:val="9"/>
    <w:rPr>
      <w:rFonts w:ascii="Arial" w:hAnsi="Arial" w:cs="Arial" w:eastAsia="Arial"/>
      <w:sz w:val="34"/>
    </w:rPr>
  </w:style>
  <w:style w:type="character" w:styleId="696" w:customStyle="1">
    <w:name w:val="Заголовок 3 Знак"/>
    <w:basedOn w:val="691"/>
    <w:link w:val="684"/>
    <w:uiPriority w:val="9"/>
    <w:rPr>
      <w:rFonts w:ascii="Arial" w:hAnsi="Arial" w:cs="Arial" w:eastAsia="Arial"/>
      <w:sz w:val="30"/>
      <w:szCs w:val="30"/>
    </w:rPr>
  </w:style>
  <w:style w:type="character" w:styleId="697" w:customStyle="1">
    <w:name w:val="Заголовок 4 Знак"/>
    <w:basedOn w:val="691"/>
    <w:link w:val="685"/>
    <w:uiPriority w:val="9"/>
    <w:rPr>
      <w:rFonts w:ascii="Arial" w:hAnsi="Arial" w:cs="Arial" w:eastAsia="Arial"/>
      <w:b/>
      <w:bCs/>
      <w:sz w:val="26"/>
      <w:szCs w:val="26"/>
    </w:rPr>
  </w:style>
  <w:style w:type="character" w:styleId="698" w:customStyle="1">
    <w:name w:val="Заголовок 5 Знак"/>
    <w:basedOn w:val="691"/>
    <w:link w:val="686"/>
    <w:uiPriority w:val="9"/>
    <w:rPr>
      <w:rFonts w:ascii="Arial" w:hAnsi="Arial" w:cs="Arial" w:eastAsia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cs="Arial" w:eastAsia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91"/>
    <w:link w:val="689"/>
    <w:uiPriority w:val="9"/>
    <w:rPr>
      <w:rFonts w:ascii="Arial" w:hAnsi="Arial" w:cs="Arial" w:eastAsia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cs="Arial" w:eastAsia="Arial"/>
      <w:i/>
      <w:iCs/>
      <w:sz w:val="21"/>
      <w:szCs w:val="21"/>
    </w:rPr>
  </w:style>
  <w:style w:type="paragraph" w:styleId="703">
    <w:name w:val="No Spacing"/>
    <w:qFormat/>
    <w:uiPriority w:val="1"/>
    <w:pPr>
      <w:spacing w:lineRule="auto" w:line="240" w:after="0"/>
    </w:pPr>
  </w:style>
  <w:style w:type="paragraph" w:styleId="704">
    <w:name w:val="Title"/>
    <w:basedOn w:val="681"/>
    <w:next w:val="681"/>
    <w:link w:val="705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705" w:customStyle="1">
    <w:name w:val="Название Знак"/>
    <w:basedOn w:val="691"/>
    <w:link w:val="704"/>
    <w:uiPriority w:val="10"/>
    <w:rPr>
      <w:sz w:val="48"/>
      <w:szCs w:val="48"/>
    </w:rPr>
  </w:style>
  <w:style w:type="paragraph" w:styleId="706">
    <w:name w:val="Subtitle"/>
    <w:basedOn w:val="681"/>
    <w:next w:val="681"/>
    <w:link w:val="707"/>
    <w:qFormat/>
    <w:uiPriority w:val="11"/>
    <w:rPr>
      <w:sz w:val="24"/>
      <w:szCs w:val="24"/>
    </w:rPr>
    <w:pPr>
      <w:spacing w:before="200"/>
    </w:pPr>
  </w:style>
  <w:style w:type="character" w:styleId="707" w:customStyle="1">
    <w:name w:val="Подзаголовок Знак"/>
    <w:basedOn w:val="691"/>
    <w:link w:val="706"/>
    <w:uiPriority w:val="11"/>
    <w:rPr>
      <w:sz w:val="24"/>
      <w:szCs w:val="24"/>
    </w:rPr>
  </w:style>
  <w:style w:type="paragraph" w:styleId="708">
    <w:name w:val="Quote"/>
    <w:basedOn w:val="681"/>
    <w:next w:val="681"/>
    <w:link w:val="709"/>
    <w:qFormat/>
    <w:uiPriority w:val="29"/>
    <w:rPr>
      <w:i/>
    </w:rPr>
    <w:pPr>
      <w:ind w:left="720" w:right="720"/>
    </w:p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1"/>
    <w:next w:val="681"/>
    <w:link w:val="71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>
    <w:name w:val="Header"/>
    <w:basedOn w:val="681"/>
    <w:link w:val="71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3" w:customStyle="1">
    <w:name w:val="Верхний колонтитул Знак"/>
    <w:basedOn w:val="691"/>
    <w:link w:val="712"/>
    <w:uiPriority w:val="99"/>
  </w:style>
  <w:style w:type="paragraph" w:styleId="714">
    <w:name w:val="Footer"/>
    <w:basedOn w:val="681"/>
    <w:link w:val="7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5" w:customStyle="1">
    <w:name w:val="Footer Char"/>
    <w:basedOn w:val="691"/>
    <w:uiPriority w:val="99"/>
  </w:style>
  <w:style w:type="paragraph" w:styleId="716">
    <w:name w:val="Caption"/>
    <w:basedOn w:val="681"/>
    <w:next w:val="681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717" w:customStyle="1">
    <w:name w:val="Нижний колонтитул Знак"/>
    <w:link w:val="714"/>
    <w:uiPriority w:val="99"/>
  </w:style>
  <w:style w:type="table" w:styleId="718" w:customStyle="1">
    <w:name w:val="Table Grid Light"/>
    <w:basedOn w:val="692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692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4">
    <w:name w:val="Grid Table 1 Light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2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2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2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2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2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2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3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3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3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3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3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3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4"/>
    <w:basedOn w:val="6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6" w:customStyle="1">
    <w:name w:val="Grid Table 4 - Accent 1"/>
    <w:basedOn w:val="6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47" w:customStyle="1">
    <w:name w:val="Grid Table 4 - Accent 2"/>
    <w:basedOn w:val="6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48" w:customStyle="1">
    <w:name w:val="Grid Table 4 - Accent 3"/>
    <w:basedOn w:val="6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49" w:customStyle="1">
    <w:name w:val="Grid Table 4 - Accent 4"/>
    <w:basedOn w:val="6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50" w:customStyle="1">
    <w:name w:val="Grid Table 4 - Accent 5"/>
    <w:basedOn w:val="6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51" w:customStyle="1">
    <w:name w:val="Grid Table 4 - Accent 6"/>
    <w:basedOn w:val="6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52">
    <w:name w:val="Grid Table 5 Dark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53" w:customStyle="1">
    <w:name w:val="Grid Table 5 Dark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54" w:customStyle="1">
    <w:name w:val="Grid Table 5 Dark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55" w:customStyle="1">
    <w:name w:val="Grid Table 5 Dark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56" w:customStyle="1">
    <w:name w:val="Grid Table 5 Dark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57" w:customStyle="1">
    <w:name w:val="Grid Table 5 Dark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58" w:customStyle="1">
    <w:name w:val="Grid Table 5 Dark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59">
    <w:name w:val="Grid Table 6 Colorful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>
    <w:name w:val="Grid Table 7 Colorful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Grid Table 7 Colorful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7 Colorful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Grid Table 7 Colorful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0" w:customStyle="1">
    <w:name w:val="Grid Table 7 Colorful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Grid Table 7 Colorful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Grid Table 7 Colorful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List Table 1 Light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List Table 1 Light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List Table 1 Light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List Table 1 Light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st Table 1 Light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1 Light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1 Light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List Table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1" w:customStyle="1">
    <w:name w:val="List Table 2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82" w:customStyle="1">
    <w:name w:val="List Table 2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83" w:customStyle="1">
    <w:name w:val="List Table 2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84" w:customStyle="1">
    <w:name w:val="List Table 2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85" w:customStyle="1">
    <w:name w:val="List Table 2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86" w:customStyle="1">
    <w:name w:val="List Table 2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87">
    <w:name w:val="List Table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09" w:customStyle="1">
    <w:name w:val="List Table 6 Colorful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10" w:customStyle="1">
    <w:name w:val="List Table 6 Colorful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11" w:customStyle="1">
    <w:name w:val="List Table 6 Colorful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12" w:customStyle="1">
    <w:name w:val="List Table 6 Colorful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13" w:customStyle="1">
    <w:name w:val="List Table 6 Colorful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14" w:customStyle="1">
    <w:name w:val="List Table 6 Colorful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15">
    <w:name w:val="List Table 7 Colorful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List Table 7 Colorful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List Table 7 Colorful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List Table 7 Colorful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List Table 7 Colorful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List Table 7 Colorful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List Table 7 Colorful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Lined - Accent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23" w:customStyle="1">
    <w:name w:val="Lined - Accent 1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24" w:customStyle="1">
    <w:name w:val="Lined - Accent 2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25" w:customStyle="1">
    <w:name w:val="Lined - Accent 3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26" w:customStyle="1">
    <w:name w:val="Lined - Accent 4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27" w:customStyle="1">
    <w:name w:val="Lined - Accent 5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28" w:customStyle="1">
    <w:name w:val="Lined - Accent 6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29" w:customStyle="1">
    <w:name w:val="Bordered &amp; Lined - Accent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30" w:customStyle="1">
    <w:name w:val="Bordered &amp; Lined - Accent 1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31" w:customStyle="1">
    <w:name w:val="Bordered &amp; Lined - Accent 2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32" w:customStyle="1">
    <w:name w:val="Bordered &amp; Lined - Accent 3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33" w:customStyle="1">
    <w:name w:val="Bordered &amp; Lined - Accent 4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34" w:customStyle="1">
    <w:name w:val="Bordered &amp; Lined - Accent 5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35" w:customStyle="1">
    <w:name w:val="Bordered &amp; Lined - Accent 6"/>
    <w:basedOn w:val="69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36" w:customStyle="1">
    <w:name w:val="Bordered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37" w:customStyle="1">
    <w:name w:val="Bordered - Accent 1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38" w:customStyle="1">
    <w:name w:val="Bordered - Accent 2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39" w:customStyle="1">
    <w:name w:val="Bordered - Accent 3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40" w:customStyle="1">
    <w:name w:val="Bordered - Accent 4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41" w:customStyle="1">
    <w:name w:val="Bordered - Accent 5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42" w:customStyle="1">
    <w:name w:val="Bordered - Accent 6"/>
    <w:basedOn w:val="6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681"/>
    <w:link w:val="845"/>
    <w:uiPriority w:val="99"/>
    <w:semiHidden/>
    <w:unhideWhenUsed/>
    <w:rPr>
      <w:sz w:val="18"/>
    </w:rPr>
    <w:pPr>
      <w:spacing w:lineRule="auto" w:line="240" w:after="40"/>
    </w:p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91"/>
    <w:uiPriority w:val="99"/>
    <w:unhideWhenUsed/>
    <w:rPr>
      <w:vertAlign w:val="superscript"/>
    </w:rPr>
  </w:style>
  <w:style w:type="paragraph" w:styleId="847">
    <w:name w:val="endnote text"/>
    <w:basedOn w:val="681"/>
    <w:link w:val="848"/>
    <w:uiPriority w:val="99"/>
    <w:semiHidden/>
    <w:unhideWhenUsed/>
    <w:rPr>
      <w:sz w:val="20"/>
    </w:rPr>
    <w:pPr>
      <w:spacing w:lineRule="auto" w:line="240" w:after="0"/>
    </w:p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1"/>
    <w:uiPriority w:val="99"/>
    <w:semiHidden/>
    <w:unhideWhenUsed/>
    <w:rPr>
      <w:vertAlign w:val="superscript"/>
    </w:rPr>
  </w:style>
  <w:style w:type="paragraph" w:styleId="850">
    <w:name w:val="toc 1"/>
    <w:basedOn w:val="681"/>
    <w:next w:val="681"/>
    <w:uiPriority w:val="39"/>
    <w:unhideWhenUsed/>
    <w:pPr>
      <w:spacing w:after="57"/>
    </w:pPr>
  </w:style>
  <w:style w:type="paragraph" w:styleId="851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2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3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4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5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6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7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8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1"/>
    <w:next w:val="681"/>
    <w:uiPriority w:val="99"/>
    <w:unhideWhenUsed/>
    <w:pPr>
      <w:spacing w:after="0"/>
    </w:pPr>
  </w:style>
  <w:style w:type="paragraph" w:styleId="861">
    <w:name w:val="List Paragraph"/>
    <w:basedOn w:val="681"/>
    <w:qFormat/>
    <w:uiPriority w:val="34"/>
    <w:pPr>
      <w:contextualSpacing w:val="true"/>
      <w:ind w:left="720"/>
    </w:pPr>
  </w:style>
  <w:style w:type="table" w:styleId="862">
    <w:name w:val="Table Grid"/>
    <w:basedOn w:val="69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3">
    <w:name w:val="Balloon Text"/>
    <w:basedOn w:val="681"/>
    <w:link w:val="86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64" w:customStyle="1">
    <w:name w:val="Текст выноски Знак"/>
    <w:basedOn w:val="691"/>
    <w:link w:val="86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DNS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revision>70</cp:revision>
  <dcterms:created xsi:type="dcterms:W3CDTF">2018-05-21T08:30:00Z</dcterms:created>
  <dcterms:modified xsi:type="dcterms:W3CDTF">2024-06-06T05:56:26Z</dcterms:modified>
</cp:coreProperties>
</file>